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396701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701">
              <w:rPr>
                <w:rFonts w:ascii="Times New Roman" w:hAnsi="Times New Roman" w:cs="Times New Roman"/>
                <w:bCs/>
              </w:rPr>
              <w:t>OBRAZAC</w:t>
            </w:r>
          </w:p>
          <w:p w14:paraId="24DB7D20" w14:textId="77777777" w:rsidR="000B4923" w:rsidRPr="00396701" w:rsidRDefault="000B4923" w:rsidP="000B4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bCs/>
              </w:rPr>
              <w:t>za sudjelovanje u savjetovanju o</w:t>
            </w:r>
          </w:p>
          <w:p w14:paraId="4AF8E785" w14:textId="2D1031DB" w:rsidR="00396701" w:rsidRPr="00396701" w:rsidRDefault="00396701" w:rsidP="0039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6701">
              <w:rPr>
                <w:rFonts w:ascii="Times New Roman" w:hAnsi="Times New Roman" w:cs="Times New Roman"/>
                <w:szCs w:val="24"/>
              </w:rPr>
              <w:t>Nacrt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396701">
              <w:rPr>
                <w:rFonts w:ascii="Times New Roman" w:hAnsi="Times New Roman" w:cs="Times New Roman"/>
                <w:szCs w:val="24"/>
              </w:rPr>
              <w:t xml:space="preserve"> prijedloga </w:t>
            </w:r>
            <w:r w:rsidR="00683626">
              <w:rPr>
                <w:rFonts w:ascii="Times New Roman" w:hAnsi="Times New Roman" w:cs="Times New Roman"/>
                <w:szCs w:val="24"/>
              </w:rPr>
              <w:t>Provedbenog plana unapređenja zaštite od požara na području Zagrebačke županije za 202</w:t>
            </w:r>
            <w:r w:rsidR="00CB5A15">
              <w:rPr>
                <w:rFonts w:ascii="Times New Roman" w:hAnsi="Times New Roman" w:cs="Times New Roman"/>
                <w:szCs w:val="24"/>
              </w:rPr>
              <w:t>4</w:t>
            </w:r>
            <w:r w:rsidR="00683626">
              <w:rPr>
                <w:rFonts w:ascii="Times New Roman" w:hAnsi="Times New Roman" w:cs="Times New Roman"/>
                <w:szCs w:val="24"/>
              </w:rPr>
              <w:t>. godinu</w:t>
            </w:r>
          </w:p>
          <w:p w14:paraId="2AFACFE1" w14:textId="77777777" w:rsidR="000B4923" w:rsidRDefault="000B4923" w:rsidP="00396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465987" w14:textId="70E20C32" w:rsidR="00936790" w:rsidRPr="00396701" w:rsidRDefault="00936790" w:rsidP="00396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064A711D" w14:textId="77777777" w:rsidR="000B4923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6790">
              <w:rPr>
                <w:rFonts w:ascii="Times New Roman" w:hAnsi="Times New Roman" w:cs="Times New Roman"/>
                <w:bCs/>
              </w:rPr>
              <w:t>Stručna služba Župana</w:t>
            </w:r>
          </w:p>
          <w:p w14:paraId="3F9AFD20" w14:textId="1C04FC29" w:rsidR="00936790" w:rsidRPr="00936790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4923" w:rsidRPr="00A66831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6DFD0397" w:rsidR="000B4923" w:rsidRPr="00A66831" w:rsidRDefault="00A20DED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 xml:space="preserve"> </w:t>
            </w:r>
            <w:r w:rsidR="0024331B">
              <w:rPr>
                <w:rFonts w:ascii="Times New Roman" w:hAnsi="Times New Roman" w:cs="Times New Roman"/>
                <w:b/>
              </w:rPr>
              <w:t>02. listopada</w:t>
            </w:r>
            <w:r w:rsidR="00E82036" w:rsidRPr="00E82036">
              <w:rPr>
                <w:rFonts w:ascii="Times New Roman" w:hAnsi="Times New Roman" w:cs="Times New Roman"/>
                <w:b/>
              </w:rPr>
              <w:t xml:space="preserve"> </w:t>
            </w:r>
            <w:r w:rsidRPr="00E82036">
              <w:rPr>
                <w:rFonts w:ascii="Times New Roman" w:hAnsi="Times New Roman" w:cs="Times New Roman"/>
                <w:b/>
              </w:rPr>
              <w:t>202</w:t>
            </w:r>
            <w:r w:rsidR="00CB5A15">
              <w:rPr>
                <w:rFonts w:ascii="Times New Roman" w:hAnsi="Times New Roman" w:cs="Times New Roman"/>
                <w:b/>
              </w:rPr>
              <w:t>3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76913804" w:rsidR="000B4923" w:rsidRPr="00A66831" w:rsidRDefault="0024331B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C93F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studenoga</w:t>
            </w:r>
            <w:r w:rsidR="00C93FAA">
              <w:rPr>
                <w:rFonts w:ascii="Times New Roman" w:hAnsi="Times New Roman" w:cs="Times New Roman"/>
                <w:b/>
              </w:rPr>
              <w:t xml:space="preserve">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CB5A15">
              <w:rPr>
                <w:rFonts w:ascii="Times New Roman" w:hAnsi="Times New Roman" w:cs="Times New Roman"/>
                <w:b/>
              </w:rPr>
              <w:t>3</w:t>
            </w:r>
            <w:r w:rsidR="00A20DED" w:rsidRPr="00E820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923" w:rsidRPr="00A66831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  <w:r w:rsidRPr="00A6683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2FDE4A2A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 xml:space="preserve">zaključno do  </w:t>
      </w:r>
      <w:r w:rsidR="0024331B">
        <w:rPr>
          <w:rFonts w:ascii="Times New Roman" w:eastAsia="Times New Roman" w:hAnsi="Times New Roman" w:cs="Times New Roman"/>
          <w:b/>
          <w:lang w:eastAsia="hr-HR"/>
        </w:rPr>
        <w:t>02</w:t>
      </w:r>
      <w:r w:rsidR="00E82036" w:rsidRPr="00E82036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24331B">
        <w:rPr>
          <w:rFonts w:ascii="Times New Roman" w:eastAsia="Times New Roman" w:hAnsi="Times New Roman" w:cs="Times New Roman"/>
          <w:b/>
          <w:lang w:eastAsia="hr-HR"/>
        </w:rPr>
        <w:t>studenoga</w:t>
      </w:r>
      <w:r w:rsidR="00CB5A15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.</w:t>
      </w:r>
      <w:r w:rsidR="00E82036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Pr="00A66831">
        <w:rPr>
          <w:rFonts w:ascii="Times New Roman" w:eastAsia="Times New Roman" w:hAnsi="Times New Roman" w:cs="Times New Roman"/>
          <w:b/>
          <w:lang w:eastAsia="hr-HR"/>
        </w:rPr>
        <w:t xml:space="preserve"> dostavite na e-poštu: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792C7731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305ABFF" w:rsidR="00783532" w:rsidRDefault="00783532"/>
    <w:p w14:paraId="3BA45DDB" w14:textId="2BB17D17" w:rsidR="00936790" w:rsidRDefault="00936790"/>
    <w:p w14:paraId="5318AFB9" w14:textId="751A3A46" w:rsidR="00936790" w:rsidRDefault="00936790"/>
    <w:p w14:paraId="0A3A891E" w14:textId="02AAF6C7" w:rsidR="00936790" w:rsidRDefault="00936790"/>
    <w:p w14:paraId="73C9F094" w14:textId="251F5821" w:rsidR="00936790" w:rsidRDefault="00936790"/>
    <w:p w14:paraId="7EB20E2D" w14:textId="0FD6DE25" w:rsidR="00936790" w:rsidRDefault="00936790"/>
    <w:p w14:paraId="4114E66A" w14:textId="77777777" w:rsidR="00936790" w:rsidRDefault="00936790"/>
    <w:sectPr w:rsidR="00936790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B3D5" w14:textId="77777777" w:rsidR="00433FDA" w:rsidRDefault="00433FDA">
      <w:pPr>
        <w:spacing w:after="0" w:line="240" w:lineRule="auto"/>
      </w:pPr>
      <w:r>
        <w:separator/>
      </w:r>
    </w:p>
  </w:endnote>
  <w:endnote w:type="continuationSeparator" w:id="0">
    <w:p w14:paraId="0E52A1DA" w14:textId="77777777" w:rsidR="00433FDA" w:rsidRDefault="0043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E1C" w14:textId="77777777" w:rsidR="005D6973" w:rsidRDefault="005D6973" w:rsidP="00CA19CD">
    <w:pPr>
      <w:pStyle w:val="Podnoje1"/>
      <w:jc w:val="both"/>
    </w:pPr>
  </w:p>
  <w:p w14:paraId="574C62B9" w14:textId="77777777" w:rsidR="005D6973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5D6973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5D6973" w:rsidRDefault="005D6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1FAA" w14:textId="77777777" w:rsidR="00433FDA" w:rsidRDefault="00433FDA">
      <w:pPr>
        <w:spacing w:after="0" w:line="240" w:lineRule="auto"/>
      </w:pPr>
      <w:r>
        <w:separator/>
      </w:r>
    </w:p>
  </w:footnote>
  <w:footnote w:type="continuationSeparator" w:id="0">
    <w:p w14:paraId="325DFF1F" w14:textId="77777777" w:rsidR="00433FDA" w:rsidRDefault="00433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B4923"/>
    <w:rsid w:val="000D1803"/>
    <w:rsid w:val="00177E2E"/>
    <w:rsid w:val="001D3A12"/>
    <w:rsid w:val="0024331B"/>
    <w:rsid w:val="00261679"/>
    <w:rsid w:val="0028428B"/>
    <w:rsid w:val="002F151E"/>
    <w:rsid w:val="00304EB3"/>
    <w:rsid w:val="0033221C"/>
    <w:rsid w:val="0039451C"/>
    <w:rsid w:val="00396701"/>
    <w:rsid w:val="003D2F34"/>
    <w:rsid w:val="00433FDA"/>
    <w:rsid w:val="004A44CE"/>
    <w:rsid w:val="004C4D96"/>
    <w:rsid w:val="00536CAE"/>
    <w:rsid w:val="005C4758"/>
    <w:rsid w:val="005D6973"/>
    <w:rsid w:val="005E4044"/>
    <w:rsid w:val="00637EA4"/>
    <w:rsid w:val="00643AD7"/>
    <w:rsid w:val="00683626"/>
    <w:rsid w:val="006E74DC"/>
    <w:rsid w:val="00783532"/>
    <w:rsid w:val="007B66AC"/>
    <w:rsid w:val="00805395"/>
    <w:rsid w:val="00865091"/>
    <w:rsid w:val="008961C1"/>
    <w:rsid w:val="00936790"/>
    <w:rsid w:val="00A20DED"/>
    <w:rsid w:val="00A658B6"/>
    <w:rsid w:val="00A66831"/>
    <w:rsid w:val="00AD7D2D"/>
    <w:rsid w:val="00BA527C"/>
    <w:rsid w:val="00C93FAA"/>
    <w:rsid w:val="00CB5A15"/>
    <w:rsid w:val="00CB6498"/>
    <w:rsid w:val="00CE2C79"/>
    <w:rsid w:val="00DE7468"/>
    <w:rsid w:val="00E24410"/>
    <w:rsid w:val="00E82036"/>
    <w:rsid w:val="00E93313"/>
    <w:rsid w:val="00EF67D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dragana-bedenik</cp:lastModifiedBy>
  <cp:revision>8</cp:revision>
  <cp:lastPrinted>2021-01-28T11:17:00Z</cp:lastPrinted>
  <dcterms:created xsi:type="dcterms:W3CDTF">2021-10-01T10:06:00Z</dcterms:created>
  <dcterms:modified xsi:type="dcterms:W3CDTF">2023-09-27T08:52:00Z</dcterms:modified>
</cp:coreProperties>
</file>